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80" w:rsidRDefault="0000446E" w:rsidP="0000446E">
      <w:pPr>
        <w:jc w:val="center"/>
        <w:rPr>
          <w:rFonts w:hint="eastAsia"/>
          <w:sz w:val="32"/>
          <w:szCs w:val="32"/>
        </w:rPr>
      </w:pPr>
      <w:r w:rsidRPr="004F4E98">
        <w:rPr>
          <w:rFonts w:hint="eastAsia"/>
          <w:sz w:val="32"/>
          <w:szCs w:val="32"/>
        </w:rPr>
        <w:t>《</w:t>
      </w:r>
      <w:r w:rsidRPr="004F4E98">
        <w:rPr>
          <w:rFonts w:hint="eastAsia"/>
          <w:sz w:val="32"/>
          <w:szCs w:val="32"/>
        </w:rPr>
        <w:t>3-1</w:t>
      </w:r>
      <w:r w:rsidRPr="004F4E98">
        <w:rPr>
          <w:rFonts w:hint="eastAsia"/>
          <w:sz w:val="32"/>
          <w:szCs w:val="32"/>
        </w:rPr>
        <w:t>醇》教学反思</w:t>
      </w:r>
    </w:p>
    <w:p w:rsidR="004F4E98" w:rsidRPr="004F4E98" w:rsidRDefault="004F4E98" w:rsidP="0000446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南京市秦淮中学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傅业云</w:t>
      </w:r>
    </w:p>
    <w:p w:rsidR="0000446E" w:rsidRDefault="00910D9E" w:rsidP="00910D9E">
      <w:pPr>
        <w:ind w:firstLineChars="200" w:firstLine="560"/>
        <w:jc w:val="left"/>
        <w:rPr>
          <w:rFonts w:hint="eastAsia"/>
          <w:sz w:val="28"/>
          <w:szCs w:val="28"/>
        </w:rPr>
      </w:pPr>
      <w:r w:rsidRPr="00910D9E">
        <w:rPr>
          <w:rFonts w:hint="eastAsia"/>
          <w:sz w:val="28"/>
          <w:szCs w:val="28"/>
        </w:rPr>
        <w:t>选修</w:t>
      </w:r>
      <w:r w:rsidRPr="00910D9E">
        <w:rPr>
          <w:rFonts w:hint="eastAsia"/>
          <w:sz w:val="28"/>
          <w:szCs w:val="28"/>
        </w:rPr>
        <w:t>5</w:t>
      </w:r>
      <w:r w:rsidRPr="00910D9E">
        <w:rPr>
          <w:rFonts w:hint="eastAsia"/>
          <w:sz w:val="28"/>
          <w:szCs w:val="28"/>
        </w:rPr>
        <w:t>的醇的教学和必修二有区别，本节课的教学要在原有必修二的基础上有提高，而且要对选修化学的学生来说，</w:t>
      </w:r>
      <w:r>
        <w:rPr>
          <w:rFonts w:hint="eastAsia"/>
          <w:sz w:val="28"/>
          <w:szCs w:val="28"/>
        </w:rPr>
        <w:t>思维上面要有所提升，不能停留在原有的必修层面。</w:t>
      </w:r>
    </w:p>
    <w:p w:rsidR="00910D9E" w:rsidRDefault="00910D9E" w:rsidP="00910D9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本节课要抓住乙醇的结构特点，强化结构决定性质，乙醇的价键特点决定了乙醇分子中断键部位。乙醇的性质最重要的就是催化氧化和消去反应。</w:t>
      </w:r>
    </w:p>
    <w:p w:rsidR="00910D9E" w:rsidRDefault="00910D9E" w:rsidP="00910D9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乙醇的催化氧化，从必修二的实验引出来，介绍断键部位，然后重点强调，哪些醇可以催化氧化，哪些醇不能催化氧化？让学</w:t>
      </w:r>
      <w:r w:rsidR="004F4E98">
        <w:rPr>
          <w:rFonts w:hint="eastAsia"/>
          <w:sz w:val="28"/>
          <w:szCs w:val="28"/>
        </w:rPr>
        <w:t>生通过断键，自行推导出，连羟基的碳上面有氢原子，就可以催化氧化。</w:t>
      </w:r>
    </w:p>
    <w:p w:rsidR="004F4E98" w:rsidRDefault="004F4E98" w:rsidP="00910D9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乙醇的消去反应，原来必修二没有涉及到，所以通过实验引入，增强学生学习兴趣。通过对比乙醇和乙烯的结构，让学生推导出消去反应的条件就是与羟基相邻的碳上必需有氢原子。</w:t>
      </w:r>
    </w:p>
    <w:p w:rsidR="004F4E98" w:rsidRPr="00910D9E" w:rsidRDefault="004F4E98" w:rsidP="00910D9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节课上完后，感觉时间分配上不太合理。前面在醇的命名和同分异构体书写上耽误了太多时间，导致后面的重点难点突破时间不够，没能充分让学生讨论交流，也就没有充分利用课堂激发学生的思维品质的训练。</w:t>
      </w:r>
      <w:r>
        <w:rPr>
          <w:rFonts w:hint="eastAsia"/>
          <w:sz w:val="28"/>
          <w:szCs w:val="28"/>
        </w:rPr>
        <w:t xml:space="preserve">   </w:t>
      </w:r>
    </w:p>
    <w:sectPr w:rsidR="004F4E98" w:rsidRPr="00910D9E" w:rsidSect="00AE5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46E"/>
    <w:rsid w:val="0000446E"/>
    <w:rsid w:val="004F4E98"/>
    <w:rsid w:val="00910D9E"/>
    <w:rsid w:val="00AE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dcterms:created xsi:type="dcterms:W3CDTF">2018-05-15T07:24:00Z</dcterms:created>
  <dcterms:modified xsi:type="dcterms:W3CDTF">2018-05-15T07:44:00Z</dcterms:modified>
</cp:coreProperties>
</file>