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50" w:rsidRDefault="00087A50" w:rsidP="00087A50">
      <w:pPr>
        <w:jc w:val="center"/>
      </w:pPr>
      <w:r>
        <w:rPr>
          <w:rFonts w:hint="eastAsia"/>
        </w:rPr>
        <w:t>化学能与电能</w:t>
      </w:r>
      <w:r>
        <w:rPr>
          <w:rFonts w:hint="eastAsia"/>
        </w:rPr>
        <w:t xml:space="preserve">2 </w:t>
      </w:r>
      <w:r>
        <w:rPr>
          <w:rFonts w:hint="eastAsia"/>
        </w:rPr>
        <w:t>评课</w:t>
      </w:r>
    </w:p>
    <w:p w:rsidR="00087A50" w:rsidRDefault="003502AB" w:rsidP="00087A50">
      <w:pPr>
        <w:jc w:val="center"/>
      </w:pPr>
      <w:r>
        <w:rPr>
          <w:rFonts w:hint="eastAsia"/>
        </w:rPr>
        <w:t>张祥凤</w:t>
      </w:r>
    </w:p>
    <w:p w:rsidR="00087A50" w:rsidRDefault="00087A50" w:rsidP="00087A50"/>
    <w:p w:rsidR="00087A50" w:rsidRDefault="00087A50" w:rsidP="00087A50">
      <w:pPr>
        <w:ind w:firstLineChars="300" w:firstLine="630"/>
      </w:pPr>
      <w:r>
        <w:rPr>
          <w:rFonts w:hint="eastAsia"/>
        </w:rPr>
        <w:t>于斌老师的“化学能与电能</w:t>
      </w:r>
      <w:r>
        <w:rPr>
          <w:rFonts w:hint="eastAsia"/>
        </w:rPr>
        <w:t>2</w:t>
      </w:r>
      <w:r>
        <w:rPr>
          <w:rFonts w:hint="eastAsia"/>
        </w:rPr>
        <w:t>”从复习原电池的构成出发，引出原电池的设计，介绍化学电源的发展。在对化学电源发展史的娓娓道来中，根据课程标准与学生学情，选择性练习了部分化学电源的原电池原理的分析，加深了对原电池原理的理解与应用。同时，潜移默化地更新了原电池的构成条件，比如两极材料的要求，电极也可以不参与反应，等等。这些更新，更进一步触及了原电池原理的核心——氧化还原反应。核心素养的培养，不是体现在口号上，也不是写在“教学目标”上，而是通过扎扎实实的课堂教学得到实现。</w:t>
      </w:r>
    </w:p>
    <w:p w:rsidR="00F1258B" w:rsidRPr="00087A50" w:rsidRDefault="00F1258B"/>
    <w:sectPr w:rsidR="00F1258B" w:rsidRPr="00087A50" w:rsidSect="000C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1A" w:rsidRDefault="005C711A" w:rsidP="00087A50">
      <w:r>
        <w:separator/>
      </w:r>
    </w:p>
  </w:endnote>
  <w:endnote w:type="continuationSeparator" w:id="0">
    <w:p w:rsidR="005C711A" w:rsidRDefault="005C711A" w:rsidP="0008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1A" w:rsidRDefault="005C711A" w:rsidP="00087A50">
      <w:r>
        <w:separator/>
      </w:r>
    </w:p>
  </w:footnote>
  <w:footnote w:type="continuationSeparator" w:id="0">
    <w:p w:rsidR="005C711A" w:rsidRDefault="005C711A" w:rsidP="00087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A50"/>
    <w:rsid w:val="00087A50"/>
    <w:rsid w:val="000965E5"/>
    <w:rsid w:val="000C45D8"/>
    <w:rsid w:val="003502AB"/>
    <w:rsid w:val="005C711A"/>
    <w:rsid w:val="00F1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A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A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4</cp:revision>
  <dcterms:created xsi:type="dcterms:W3CDTF">2018-04-08T10:21:00Z</dcterms:created>
  <dcterms:modified xsi:type="dcterms:W3CDTF">2018-04-08T10:25:00Z</dcterms:modified>
</cp:coreProperties>
</file>