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小说阅读之社会环境描写的作用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center"/>
        <w:rPr>
          <w:rFonts w:hint="eastAsia" w:asciiTheme="majorEastAsia" w:hAnsiTheme="majorEastAsia" w:eastAsiaTheme="majorEastAsia" w:cstheme="majorEastAsia"/>
          <w:b w:val="0"/>
          <w:bCs w:val="0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lang w:eastAsia="zh-CN"/>
        </w:rPr>
        <w:t>南京市秦淮中学</w:t>
      </w:r>
      <w:r>
        <w:rPr>
          <w:rFonts w:hint="eastAsia" w:asciiTheme="majorEastAsia" w:hAnsiTheme="majorEastAsia" w:eastAsiaTheme="majorEastAsia" w:cstheme="majorEastAsia"/>
          <w:b w:val="0"/>
          <w:bCs w:val="0"/>
          <w:lang w:val="en-US" w:eastAsia="zh-CN"/>
        </w:rPr>
        <w:t xml:space="preserve">   2017、12、21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leftChars="0" w:right="0" w:rightChars="0" w:firstLine="0"/>
        <w:jc w:val="left"/>
        <w:textAlignment w:val="baseline"/>
        <w:outlineLvl w:val="9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学习目标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outlineLvl w:val="9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1、了解小说环境描写的相关考点及常见题型。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outlineLvl w:val="9"/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通过练习进一步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掌握社会环境描写的作用。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学习重点、难点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outlineLvl w:val="9"/>
        <w:rPr>
          <w:rFonts w:hint="default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社会环境描写的作用。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学习过程：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导入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回归课文。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2" w:firstLineChars="200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以小说《祝福》为例熟悉社会环境描写的作用。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家中却一律忙，都在准备着“祝福”。这是鲁镇年终的大典，致敬尽礼，迎接福神，拜求来年一年中的好运气的。杀鸡，宰鹅，买猪肉，用心细细的洗，女人的臂膊都在水里浸得通红，有的还带着绞丝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银镯子。煮熟之后，横七竖八的插些筷子在这类东西上，可就称为“福礼”了，五更天陈列起来，并且点上香烛，恭请福神们来享用，拜的却只限于男人，拜完自然仍然是放爆竹。年年如此，家家如此，——只要买得起福礼和爆竹之类的，——今年自然也如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outlineLvl w:val="9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回到四叔的书房里时，瓦楞上已经雪白，房里也映得较光明，极分明的显出壁上挂着的朱拓的大“寿”字，陈抟老祖写的，一边的对联已经脱落，松松的卷了放在长桌上，一边的还在，道是“事理通达心气和平”。我又无聊赖的到窗下的案头去一翻，只见一堆似乎未必完全的《康熙字典》，一部《近思录集注》和一部《四书衬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40" w:lineRule="exact"/>
        <w:ind w:left="0" w:leftChars="0" w:right="0" w:rightChars="0" w:firstLine="0" w:firstLineChars="0"/>
        <w:jc w:val="both"/>
        <w:textAlignment w:val="auto"/>
        <w:rPr>
          <w:rFonts w:hint="default" w:ascii="Arial" w:hAnsi="Arial" w:eastAsia="宋体" w:cs="Arial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四叔家里最重大的事件是祭祀，祥林嫂先前最忙的时候也就是祭祀，这回她却清闲了。桌子放在堂中央，系上桌帏，她还记得照旧的去分配酒杯和筷子。“祥林嫂，你放着罢！我来摆。”四婶慌忙的说。她讪讪的缩了手，又去取烛台。“祥林嫂，你放着罢！我来拿。”四婶又慌忙的说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……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冬至的祭祖时节，她做得更出力，看四婶装好祭品，和阿牛将桌子抬到堂屋中央，她便坦然的去拿酒杯和筷子。“你放着罢，祥林嫂！”四婶慌忙大声说。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40" w:lineRule="exact"/>
        <w:ind w:left="0" w:leftChars="0" w:right="0" w:rightChars="0"/>
        <w:jc w:val="both"/>
        <w:textAlignment w:val="auto"/>
        <w:rPr>
          <w:rFonts w:hint="default" w:ascii="Arial" w:hAnsi="Arial" w:eastAsia="宋体" w:cs="Arial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给那些因为在近旁而极响的爆竹声惊醒，看见豆一般大的黄色的灯火光，接着又听得毕毕剥剥的鞭炮，是四叔家正在“祝福”了；知道已是五更将近时候。我在蒙胧中，又隐约听到远处的爆竹声联绵不断，似乎合成一天音响的浓云，夹着团团飞舞的雪花，拥抱了全市镇。我在这繁响的拥抱中，也懒散而且舒适，从白天以至初夜的疑虑，全给祝福的空气一扫而空了，只觉得天地圣众歆享了牲醴和香烟，都醉醺醺的在空中蹒跚，豫备给鲁镇的人们以无限的幸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三、实战演练。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以小说</w:t>
      </w:r>
      <w:r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《陶虎臣》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为例，进一步掌握社会环境描写的作用。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陶虎臣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center"/>
        <w:rPr>
          <w:rFonts w:ascii="华文行楷" w:hAnsi="华文行楷" w:eastAsia="华文行楷" w:cs="华文行楷"/>
          <w:sz w:val="21"/>
          <w:szCs w:val="21"/>
        </w:rPr>
      </w:pPr>
      <w:r>
        <w:rPr>
          <w:rFonts w:hint="eastAsia" w:ascii="华文行楷" w:hAnsi="华文行楷" w:eastAsia="华文行楷" w:cs="华文行楷"/>
          <w:sz w:val="21"/>
          <w:szCs w:val="21"/>
        </w:rPr>
        <w:t>汪曾祺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每到天气晴朗，上午十来点钟，在这条街上，就听到从阴城方向传来爆裂的巨响：“砰一一磅！”大家就知道，这是陶虎臣在试炝仗了。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阴城是一片古战场，相传韩信在这里打过仗，现在还能挖到一种有耳的尖底的瓶，当地人说这种陶瓶冬天插了梅花，能结出梅子来。现在这里是乱葬冈，不知道什么时候起叫做“阴城”。到处是坟头、野树、荒草、芦荻。草里有蛤蟆，野兔子。早晨和黄昏，有许多白颈老鸦。人走过，就哑哑地叫着飞起来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rPr>
          <w:sz w:val="21"/>
          <w:szCs w:val="21"/>
        </w:rPr>
      </w:pPr>
      <w:r>
        <w:rPr>
          <w:sz w:val="21"/>
          <w:szCs w:val="21"/>
        </w:rPr>
        <w:t>这里只有一个破财神庙，里面住着一个侉子</w:t>
      </w:r>
      <w:r>
        <w:rPr>
          <w:rFonts w:hint="eastAsia"/>
          <w:sz w:val="21"/>
          <w:szCs w:val="21"/>
          <w:lang w:eastAsia="zh-CN"/>
        </w:rPr>
        <w:t>。</w:t>
      </w:r>
      <w:bookmarkStart w:id="0" w:name="_GoBack"/>
      <w:bookmarkEnd w:id="0"/>
      <w:r>
        <w:rPr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陶虎臣家的货色齐全。除了鞭炮，还出一种别家不做的鞭，叫做“遍地桃花”，不但外皮，连里面的筒子都一色是梅红纸卷的。放了之后，地下一片红，真像是一地的桃花瓣子。如果是过年，下过雪，花瓣落在雪地上，红是红，白是白，好看极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他还有一项绝技，是做焰火。做焰火，除了配料，关键是串捻子。串得不对，会轰隆一声，烧成一团火。弄不好，还会出事。陶虎臣的一只左眼坏了，就是因为有一次放焰火，出了故障，一个火星迸进了瞳孔。陶虎臣坏了一只眼睛，还看不出太大的破相。他依然随时是和颜悦色的，带着宽厚而慈祥的笑容。这种笑容，只有与世无争，生活上容易满足的人才会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但是，鞭炮生意，是随着年成走的。什么时候风调雨顺，国泰民安，什么时候炮仗店就生意兴隆。这样的年头，能够老是有么？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这一年，伏汛安然度过，保住了无数人畜。秋收在望，市面繁荣，城乡一片喜气。有好事者倡议：今年放放焰火！东两南北四城，都放！一台七套，四七二十八套，陶家独家承做了十四套。东城定在八月十六放。地点：阴城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这天万里无云，一天皓片。阴城的正中，立起一个四丈多高的架子。有人早早吃了晚饭，就扛了板凳来等着了。人们寻亲访友，说短道长，来来往往，亲亲热热。阴城的草都被踏倒了。人们的鞋底也叫秋草的浓汁磨得滑溜溜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忽然，上万双眼晴一齐朝着一个方向看。人们的眼睛一会儿睁大，一会儿眯细；人们的嘴一会儿张开，一会儿又合上；一阵阵叫喊，一阵阵欢笑；一阵阵掌声。——陶虎城点着焰火了！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rPr>
          <w:sz w:val="21"/>
          <w:szCs w:val="21"/>
        </w:rPr>
      </w:pPr>
      <w:r>
        <w:rPr>
          <w:sz w:val="21"/>
          <w:szCs w:val="21"/>
        </w:rPr>
        <w:t>最热闹的是</w:t>
      </w:r>
      <w:r>
        <w:rPr>
          <w:rFonts w:hint="eastAsia"/>
          <w:sz w:val="21"/>
          <w:szCs w:val="21"/>
        </w:rPr>
        <w:t>“</w:t>
      </w:r>
      <w:r>
        <w:rPr>
          <w:sz w:val="21"/>
          <w:szCs w:val="21"/>
        </w:rPr>
        <w:t>炮打泗州城</w:t>
      </w:r>
      <w:r>
        <w:rPr>
          <w:rFonts w:hint="eastAsia"/>
          <w:sz w:val="21"/>
          <w:szCs w:val="21"/>
        </w:rPr>
        <w:t>”</w:t>
      </w:r>
      <w:r>
        <w:rPr>
          <w:sz w:val="21"/>
          <w:szCs w:val="21"/>
        </w:rPr>
        <w:t xml:space="preserve">。起先是梅、兰、竹、菊四种花，接着是万花齐放。然后，一声炮响，照眼的灯球之中有一座四方的城，眼睛好的还能看见城门上“泗州”两个字。城外向里打炮，城里向外打，灯球飞舞，砰磅有声。最有趣的是“芦蜂边瘌子”，一阵火花之后，出现一个泥头的纸人，手里拿着一把破芭蕉扇。霎时飞来许多马蜂——火花，纷纷扑向他，他四面躲闪，扇不停地挥舞。看到这里，满场大笑。这些辛苦得近于麻木的人，是难得这样开怀一笑的呀。最后一套是火花之后，吊下四个大字：“天下太平”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年头还是不好。头一年，四乡闹土匪，县政府出了布告：“冬防期间，严禁燃放鞭炮。”明年，蒋介石搞“新生活”，取缔了鞭炮。陶虎臣别无产业，只好做一点“黄烟子”和蚊烟混日子。第三年，陶家炮仗店的铺门上了锁，再也打不开了。陶家的锅，也揭不开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岁暮天寒，彤云酿雪，陶虎臣无路可走，他到阴城去上吊。刚把腰带拴在一棵树上，把头伸进去，一个人拦腰把他抱住。这人是住在财神庙的那个侉子。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  <w:szCs w:val="21"/>
        </w:rPr>
        <w:t xml:space="preserve">（选自《汪曾祺文集》，有删改）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简要分析小说第二段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环境描写</w:t>
      </w:r>
      <w:r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在全文中的作用。（4分）</w:t>
      </w: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default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四、归纳总结。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五、复习巩固。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outlineLvl w:val="9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《链接高考》P260</w:t>
      </w: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老兵客栈</w:t>
      </w: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第一题。</w:t>
      </w:r>
    </w:p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7CE7"/>
    <w:multiLevelType w:val="singleLevel"/>
    <w:tmpl w:val="5A377CE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3A068D"/>
    <w:multiLevelType w:val="singleLevel"/>
    <w:tmpl w:val="5A3A06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70B2F"/>
    <w:rsid w:val="089C1517"/>
    <w:rsid w:val="0A235B63"/>
    <w:rsid w:val="1DB47925"/>
    <w:rsid w:val="33BF4EC4"/>
    <w:rsid w:val="3CFE2E01"/>
    <w:rsid w:val="494B54B5"/>
    <w:rsid w:val="4C32406D"/>
    <w:rsid w:val="5703718C"/>
    <w:rsid w:val="60C70B2F"/>
    <w:rsid w:val="79780D3F"/>
    <w:rsid w:val="7B0C1CCF"/>
    <w:rsid w:val="7B274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2017-12-18T06:32:00Z</dcterms:created>
  <dc:creator>lvfurong</dc:creator>
  <cp:lastModifiedBy>lvfurong</cp:lastModifiedBy>
  <dcterms:modified xsi:type="dcterms:W3CDTF">2017-12-20T06:55:32Z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