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高一地理期中考试分析</w:t>
      </w:r>
    </w:p>
    <w:p>
      <w:pPr>
        <w:ind w:firstLine="2570" w:firstLineChars="800"/>
        <w:rPr>
          <w:rFonts w:hint="eastAsia" w:asciiTheme="minorEastAsia" w:hAnsiTheme="minorEastAsia" w:eastAsiaTheme="minorEastAsia" w:cstheme="minorEastAsia"/>
          <w:b w:val="0"/>
          <w:bCs w:val="0"/>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刘</w:t>
      </w:r>
      <w:r>
        <w:rPr>
          <w:rFonts w:hint="eastAsia" w:asciiTheme="minorEastAsia" w:hAnsiTheme="minorEastAsia" w:cstheme="minorEastAsia"/>
          <w:b w:val="0"/>
          <w:bCs w:val="0"/>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pPr>
      <w:r>
        <w:rPr>
          <w:rFonts w:hint="eastAsia" w:asciiTheme="minorEastAsia" w:hAnsiTheme="minorEastAsia" w:eastAsiaTheme="minorEastAsia" w:cstheme="minorEastAsia"/>
          <w:b w:val="0"/>
          <w:i w:val="0"/>
          <w:caps w:val="0"/>
          <w:color w:val="333333"/>
          <w:spacing w:val="0"/>
          <w:sz w:val="24"/>
          <w:szCs w:val="24"/>
          <w:bdr w:val="none" w:color="auto" w:sz="0" w:space="0"/>
        </w:rPr>
        <w:t>本次</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试卷难度</w:t>
      </w:r>
      <w:r>
        <w:rPr>
          <w:rFonts w:hint="eastAsia" w:asciiTheme="minorEastAsia" w:hAnsiTheme="minorEastAsia" w:eastAsiaTheme="minorEastAsia" w:cstheme="minorEastAsia"/>
          <w:b w:val="0"/>
          <w:i w:val="0"/>
          <w:caps w:val="0"/>
          <w:color w:val="333333"/>
          <w:spacing w:val="0"/>
          <w:sz w:val="24"/>
          <w:szCs w:val="24"/>
          <w:bdr w:val="none" w:color="auto" w:sz="0" w:space="0"/>
        </w:rPr>
        <w:t>较</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大</w:t>
      </w:r>
      <w:r>
        <w:rPr>
          <w:rFonts w:hint="eastAsia" w:asciiTheme="minorEastAsia" w:hAnsiTheme="minorEastAsia" w:eastAsiaTheme="minorEastAsia" w:cstheme="minorEastAsia"/>
          <w:b w:val="0"/>
          <w:i w:val="0"/>
          <w:caps w:val="0"/>
          <w:color w:val="333333"/>
          <w:spacing w:val="0"/>
          <w:sz w:val="24"/>
          <w:szCs w:val="24"/>
          <w:bdr w:val="none" w:color="auto" w:sz="0" w:space="0"/>
        </w:rPr>
        <w:t>，</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侧重于考查地球运动这部分内容</w:t>
      </w:r>
      <w:r>
        <w:rPr>
          <w:rFonts w:hint="eastAsia" w:asciiTheme="minorEastAsia" w:hAnsiTheme="minorEastAsia" w:eastAsiaTheme="minorEastAsia" w:cstheme="minorEastAsia"/>
          <w:b w:val="0"/>
          <w:i w:val="0"/>
          <w:caps w:val="0"/>
          <w:color w:val="333333"/>
          <w:spacing w:val="0"/>
          <w:sz w:val="24"/>
          <w:szCs w:val="24"/>
          <w:bdr w:val="none" w:color="auto" w:sz="0" w:space="0"/>
        </w:rPr>
        <w:t>，</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考查的知识点又多又</w:t>
      </w:r>
      <w:bookmarkStart w:id="0" w:name="_GoBack"/>
      <w:bookmarkEnd w:id="0"/>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细，对于我们大多数学生来说直接蒙圈了。</w:t>
      </w:r>
      <w:r>
        <w:rPr>
          <w:rFonts w:hint="eastAsia" w:asciiTheme="minorEastAsia" w:hAnsiTheme="minorEastAsia" w:eastAsiaTheme="minorEastAsia" w:cstheme="minorEastAsia"/>
          <w:b w:val="0"/>
          <w:i w:val="0"/>
          <w:caps w:val="0"/>
          <w:color w:val="333333"/>
          <w:spacing w:val="0"/>
          <w:sz w:val="24"/>
          <w:szCs w:val="24"/>
          <w:bdr w:val="none" w:color="auto" w:sz="0" w:space="0"/>
        </w:rPr>
        <w:t>从考试成绩可以发现，班级的及格率不高，优秀率低，</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但是班级之间的差距也就出来了。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pP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其中，比较好的班级，像5班及格率29.17％，6班及格率25％，8班及格率27.08％，这3个班在同层次班级中情况最好的，甚至比12-15班都要好。12-15班基础教的班级及格率不到20％，14、15班及格率不到12％；7班及格率较低，为6.25％,9班为0，差距还是蛮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在对学生答题情况进行分析时，发现有以下几个问题值得注意：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1</w:t>
      </w:r>
      <w:r>
        <w:rPr>
          <w:rFonts w:hint="eastAsia" w:asciiTheme="minorEastAsia" w:hAnsiTheme="minorEastAsia" w:eastAsiaTheme="minorEastAsia" w:cstheme="minorEastAsia"/>
          <w:b w:val="0"/>
          <w:i w:val="0"/>
          <w:caps w:val="0"/>
          <w:color w:val="333333"/>
          <w:spacing w:val="0"/>
          <w:sz w:val="24"/>
          <w:szCs w:val="24"/>
          <w:bdr w:val="none" w:color="auto" w:sz="0" w:space="0"/>
        </w:rPr>
        <w:t>、基础不扎实，掌握</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知识</w:t>
      </w:r>
      <w:r>
        <w:rPr>
          <w:rFonts w:hint="eastAsia" w:asciiTheme="minorEastAsia" w:hAnsiTheme="minorEastAsia" w:eastAsiaTheme="minorEastAsia" w:cstheme="minorEastAsia"/>
          <w:b w:val="0"/>
          <w:i w:val="0"/>
          <w:caps w:val="0"/>
          <w:color w:val="333333"/>
          <w:spacing w:val="0"/>
          <w:sz w:val="24"/>
          <w:szCs w:val="24"/>
          <w:bdr w:val="none" w:color="auto" w:sz="0" w:space="0"/>
        </w:rPr>
        <w:t>不牢固，</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像综合题，都是要求掌握的基础知识还是失分很多。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bdr w:val="none" w:color="auto" w:sz="0" w:space="0"/>
        </w:rPr>
      </w:pP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2</w:t>
      </w:r>
      <w:r>
        <w:rPr>
          <w:rFonts w:hint="eastAsia" w:asciiTheme="minorEastAsia" w:hAnsiTheme="minorEastAsia" w:eastAsiaTheme="minorEastAsia" w:cstheme="minorEastAsia"/>
          <w:b w:val="0"/>
          <w:i w:val="0"/>
          <w:caps w:val="0"/>
          <w:color w:val="333333"/>
          <w:spacing w:val="0"/>
          <w:sz w:val="24"/>
          <w:szCs w:val="24"/>
          <w:bdr w:val="none" w:color="auto" w:sz="0" w:space="0"/>
        </w:rPr>
        <w:t>、</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学习</w:t>
      </w:r>
      <w:r>
        <w:rPr>
          <w:rFonts w:hint="eastAsia" w:asciiTheme="minorEastAsia" w:hAnsiTheme="minorEastAsia" w:eastAsiaTheme="minorEastAsia" w:cstheme="minorEastAsia"/>
          <w:b w:val="0"/>
          <w:i w:val="0"/>
          <w:caps w:val="0"/>
          <w:color w:val="333333"/>
          <w:spacing w:val="0"/>
          <w:sz w:val="24"/>
          <w:szCs w:val="24"/>
          <w:bdr w:val="none" w:color="auto" w:sz="0" w:space="0"/>
        </w:rPr>
        <w:t>态度问题不</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端正。上课时候就看出来了。像5、6、8班上课老师心情舒畅，学生积极配合。而有的班级上课时学生乱糟糟的，像是拿来休息的，放松的。考试时也不</w:t>
      </w:r>
      <w:r>
        <w:rPr>
          <w:rFonts w:hint="eastAsia" w:asciiTheme="minorEastAsia" w:hAnsiTheme="minorEastAsia" w:eastAsiaTheme="minorEastAsia" w:cstheme="minorEastAsia"/>
          <w:b w:val="0"/>
          <w:i w:val="0"/>
          <w:caps w:val="0"/>
          <w:color w:val="333333"/>
          <w:spacing w:val="0"/>
          <w:sz w:val="24"/>
          <w:szCs w:val="24"/>
          <w:bdr w:val="none" w:color="auto" w:sz="0" w:space="0"/>
        </w:rPr>
        <w:t>认真对待</w:t>
      </w:r>
      <w:r>
        <w:rPr>
          <w:rFonts w:hint="eastAsia" w:asciiTheme="minorEastAsia" w:hAnsiTheme="minorEastAsia" w:eastAsiaTheme="minorEastAsia" w:cstheme="minorEastAsia"/>
          <w:b w:val="0"/>
          <w:i w:val="0"/>
          <w:caps w:val="0"/>
          <w:color w:val="333333"/>
          <w:spacing w:val="0"/>
          <w:sz w:val="24"/>
          <w:szCs w:val="24"/>
          <w:bdr w:val="none" w:color="auto" w:sz="0" w:space="0"/>
          <w:lang w:eastAsia="zh-CN"/>
        </w:rPr>
        <w:t>，</w:t>
      </w:r>
      <w:r>
        <w:rPr>
          <w:rFonts w:hint="eastAsia" w:asciiTheme="minorEastAsia" w:hAnsiTheme="minorEastAsia" w:eastAsiaTheme="minorEastAsia" w:cstheme="minorEastAsia"/>
          <w:b w:val="0"/>
          <w:i w:val="0"/>
          <w:caps w:val="0"/>
          <w:color w:val="333333"/>
          <w:spacing w:val="0"/>
          <w:sz w:val="24"/>
          <w:szCs w:val="24"/>
          <w:bdr w:val="none" w:color="auto" w:sz="0" w:space="0"/>
        </w:rPr>
        <w:t>从其做题试卷表面就能体现出来，字迹了草随便，做题答非所问，乱七八糟。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bdr w:val="none" w:color="auto" w:sz="0" w:space="0"/>
        </w:rPr>
      </w:pP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4</w:t>
      </w:r>
      <w:r>
        <w:rPr>
          <w:rFonts w:hint="eastAsia" w:asciiTheme="minorEastAsia" w:hAnsiTheme="minorEastAsia" w:eastAsiaTheme="minorEastAsia" w:cstheme="minorEastAsia"/>
          <w:b w:val="0"/>
          <w:i w:val="0"/>
          <w:caps w:val="0"/>
          <w:color w:val="333333"/>
          <w:spacing w:val="0"/>
          <w:sz w:val="24"/>
          <w:szCs w:val="24"/>
          <w:bdr w:val="none" w:color="auto" w:sz="0" w:space="0"/>
        </w:rPr>
        <w:t>、</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学习习惯不好，审题不清</w:t>
      </w:r>
      <w:r>
        <w:rPr>
          <w:rFonts w:hint="eastAsia" w:asciiTheme="minorEastAsia" w:hAnsiTheme="minorEastAsia" w:eastAsiaTheme="minorEastAsia" w:cstheme="minorEastAsia"/>
          <w:b w:val="0"/>
          <w:i w:val="0"/>
          <w:caps w:val="0"/>
          <w:color w:val="333333"/>
          <w:spacing w:val="0"/>
          <w:sz w:val="24"/>
          <w:szCs w:val="24"/>
          <w:bdr w:val="none" w:color="auto" w:sz="0" w:space="0"/>
          <w:lang w:eastAsia="zh-CN"/>
        </w:rPr>
        <w:t>。</w:t>
      </w:r>
      <w:r>
        <w:rPr>
          <w:rFonts w:hint="eastAsia" w:asciiTheme="minorEastAsia" w:hAnsiTheme="minorEastAsia" w:eastAsiaTheme="minorEastAsia" w:cstheme="minorEastAsia"/>
          <w:b w:val="0"/>
          <w:i w:val="0"/>
          <w:caps w:val="0"/>
          <w:color w:val="333333"/>
          <w:spacing w:val="0"/>
          <w:sz w:val="24"/>
          <w:szCs w:val="24"/>
          <w:bdr w:val="none" w:color="auto" w:sz="0" w:space="0"/>
        </w:rPr>
        <w:t>如：</w:t>
      </w: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选择题有些题干扰项很难，涉及的知识点多，但是正确选项是简单的啊。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lang w:val="en-US" w:eastAsia="zh-CN"/>
        </w:rPr>
        <w:t>4</w:t>
      </w:r>
      <w:r>
        <w:rPr>
          <w:rFonts w:hint="eastAsia" w:asciiTheme="minorEastAsia" w:hAnsiTheme="minorEastAsia" w:eastAsiaTheme="minorEastAsia" w:cstheme="minorEastAsia"/>
          <w:b w:val="0"/>
          <w:i w:val="0"/>
          <w:caps w:val="0"/>
          <w:color w:val="333333"/>
          <w:spacing w:val="0"/>
          <w:sz w:val="24"/>
          <w:szCs w:val="24"/>
          <w:bdr w:val="none" w:color="auto" w:sz="0" w:space="0"/>
        </w:rPr>
        <w:t>、应变能力差，思维扩展力不足。学生的思想应变能力不足，没有用心去做题，看题审题。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教育教学反思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1.创造性理解使用教材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认真研究课程标准，创造性理解使用教材。要结合本地区、本学校的实际和学生的特点，对教材进行适当的更新、调整、删减和补充，对教材知识讲授力求全面，让学生理解，学以致用，切忌照本宣科。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2.要创设学生自主学习的空间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充分调动学生的学习的积极性，学会自律学习，学会自觉学习，学会创意学习，要从课堂上课外生活上引导他们爱上地理。所以在课堂教学中“多一丝关怀，少一分责难”“多一些探讨，少一点讲解”“多一些自主，少一些灌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3.培养学生看图、识图、解图的综合能力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4.落实好基础知识，培养迁移能力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5.学以致用，联系实际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在教学过程中因尽量创设情景，寓基础知识与生活、生产的实际问题之中，多让学生用所学的地理知识解释日常生活现象，提高学生分析、解释实际问题的能力，达到学以致用的目的。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6、因人施教，全面发展提高学生学习成绩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bdr w:val="none" w:color="auto" w:sz="0" w:space="0"/>
        </w:rPr>
        <w:t>素质教育教导教师对待学生学习情况要因人而异，因材施教。每个学生都是有个性的独体，对待优秀学生更要严格要求，对待中等学生要持之以恒，鼓励表扬，巩固其基础知识前题下进一步提高学习能力和成绩，而对差生更不能放弃，更要循循循善诱，提高学习兴趣。</w:t>
      </w:r>
    </w:p>
    <w:p>
      <w:pPr>
        <w:keepNext w:val="0"/>
        <w:keepLines w:val="0"/>
        <w:pageBreakBefore w:val="0"/>
        <w:kinsoku/>
        <w:wordWrap/>
        <w:overflowPunct/>
        <w:topLinePunct w:val="0"/>
        <w:autoSpaceDE/>
        <w:autoSpaceDN/>
        <w:bidi w:val="0"/>
        <w:adjustRightInd/>
        <w:snapToGrid/>
        <w:spacing w:line="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7E4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2017-12-06T01:58:13Z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