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3226D" w:rsidRDefault="00B6452B" w:rsidP="00E158B4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评课反思</w:t>
      </w:r>
    </w:p>
    <w:p w:rsidR="0058146A" w:rsidRPr="00301173" w:rsidRDefault="00B6452B" w:rsidP="00B3226D">
      <w:pPr>
        <w:spacing w:after="0" w:line="220" w:lineRule="atLeast"/>
        <w:ind w:firstLineChars="150" w:firstLine="480"/>
        <w:rPr>
          <w:sz w:val="32"/>
          <w:szCs w:val="32"/>
        </w:rPr>
      </w:pPr>
      <w:r w:rsidRPr="00301173">
        <w:rPr>
          <w:rFonts w:hint="eastAsia"/>
          <w:sz w:val="32"/>
          <w:szCs w:val="32"/>
        </w:rPr>
        <w:t xml:space="preserve"> </w:t>
      </w:r>
      <w:r w:rsidRPr="00301173">
        <w:rPr>
          <w:rFonts w:hint="eastAsia"/>
          <w:sz w:val="32"/>
          <w:szCs w:val="32"/>
        </w:rPr>
        <w:t>从一包糖果引入课题</w:t>
      </w:r>
      <w:r w:rsidR="00301173" w:rsidRPr="00301173">
        <w:rPr>
          <w:rFonts w:hint="eastAsia"/>
          <w:sz w:val="32"/>
          <w:szCs w:val="32"/>
        </w:rPr>
        <w:t>，极大的引起了学生的兴趣，让学生快速进入课堂的学习。从身边熟悉的物质入手，包装袋，水管等给学生介绍了塑料的分类和相关知识，从生活走向工厂，极大的拓展了学生的视野。内容材料准备丰富，学生既能学到知识，也能增长见识。即完成了教学目标，也渗透了情感目标，轻松愉快的学习氛围，让学生更加喜欢化学。</w:t>
      </w:r>
    </w:p>
    <w:p w:rsidR="00B3226D" w:rsidRPr="00B3226D" w:rsidRDefault="00B3226D" w:rsidP="00B3226D">
      <w:pPr>
        <w:spacing w:after="0" w:line="220" w:lineRule="atLeast"/>
        <w:rPr>
          <w:sz w:val="32"/>
          <w:szCs w:val="32"/>
        </w:rPr>
      </w:pPr>
    </w:p>
    <w:p w:rsidR="00B3226D" w:rsidRPr="00B3226D" w:rsidRDefault="00B3226D" w:rsidP="00B3226D">
      <w:pPr>
        <w:spacing w:after="0" w:line="220" w:lineRule="atLeast"/>
        <w:ind w:rightChars="1500" w:right="3300"/>
        <w:jc w:val="center"/>
        <w:rPr>
          <w:sz w:val="32"/>
          <w:szCs w:val="32"/>
        </w:rPr>
      </w:pPr>
    </w:p>
    <w:p w:rsidR="00B3226D" w:rsidRPr="00B3226D" w:rsidRDefault="00B3226D" w:rsidP="00B3226D">
      <w:pPr>
        <w:spacing w:after="0" w:line="220" w:lineRule="atLeast"/>
        <w:ind w:rightChars="-50" w:right="-110"/>
        <w:jc w:val="center"/>
        <w:rPr>
          <w:sz w:val="32"/>
          <w:szCs w:val="32"/>
        </w:rPr>
      </w:pPr>
    </w:p>
    <w:sectPr w:rsidR="00B3226D" w:rsidRPr="00B322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46B" w:rsidRDefault="00D4646B" w:rsidP="00B6452B">
      <w:pPr>
        <w:spacing w:after="0"/>
      </w:pPr>
      <w:r>
        <w:separator/>
      </w:r>
    </w:p>
  </w:endnote>
  <w:endnote w:type="continuationSeparator" w:id="1">
    <w:p w:rsidR="00D4646B" w:rsidRDefault="00D4646B" w:rsidP="00B645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46B" w:rsidRDefault="00D4646B" w:rsidP="00B6452B">
      <w:pPr>
        <w:spacing w:after="0"/>
      </w:pPr>
      <w:r>
        <w:separator/>
      </w:r>
    </w:p>
  </w:footnote>
  <w:footnote w:type="continuationSeparator" w:id="1">
    <w:p w:rsidR="00D4646B" w:rsidRDefault="00D4646B" w:rsidP="00B645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A7378"/>
    <w:rsid w:val="00301173"/>
    <w:rsid w:val="00323B43"/>
    <w:rsid w:val="003D37D8"/>
    <w:rsid w:val="00426133"/>
    <w:rsid w:val="004358AB"/>
    <w:rsid w:val="0058146A"/>
    <w:rsid w:val="006D7F79"/>
    <w:rsid w:val="00857B9B"/>
    <w:rsid w:val="008B7726"/>
    <w:rsid w:val="009A301A"/>
    <w:rsid w:val="00B3226D"/>
    <w:rsid w:val="00B6452B"/>
    <w:rsid w:val="00D16BAA"/>
    <w:rsid w:val="00D31D50"/>
    <w:rsid w:val="00D4646B"/>
    <w:rsid w:val="00E1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5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5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5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5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2017-09-25T02:41:00Z</dcterms:created>
  <dcterms:modified xsi:type="dcterms:W3CDTF">2017-11-07T00:21:00Z</dcterms:modified>
</cp:coreProperties>
</file>