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349" w:rsidRPr="00C54349" w:rsidRDefault="00C54349" w:rsidP="00C54349">
      <w:pPr>
        <w:pStyle w:val="a3"/>
        <w:shd w:val="clear" w:color="auto" w:fill="FFFFFF"/>
        <w:spacing w:before="0" w:beforeAutospacing="0" w:after="0" w:afterAutospacing="0" w:line="450" w:lineRule="atLeast"/>
        <w:ind w:right="300"/>
        <w:jc w:val="center"/>
        <w:rPr>
          <w:rFonts w:ascii="Simsun" w:hAnsi="Simsun" w:hint="eastAsia"/>
          <w:b/>
          <w:color w:val="222222"/>
          <w:sz w:val="32"/>
          <w:szCs w:val="32"/>
        </w:rPr>
      </w:pPr>
      <w:r w:rsidRPr="00C54349">
        <w:rPr>
          <w:rFonts w:ascii="Simsun" w:hAnsi="Simsun" w:hint="eastAsia"/>
          <w:b/>
          <w:color w:val="222222"/>
          <w:sz w:val="32"/>
          <w:szCs w:val="32"/>
        </w:rPr>
        <w:t>对蒋文祥老师公开课的评课</w:t>
      </w:r>
    </w:p>
    <w:p w:rsidR="00C54349" w:rsidRPr="00C54349" w:rsidRDefault="00C54349" w:rsidP="00C54349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asciiTheme="minorEastAsia" w:eastAsiaTheme="minorEastAsia" w:hAnsiTheme="minorEastAsia"/>
          <w:color w:val="222222"/>
        </w:rPr>
      </w:pPr>
      <w:r w:rsidRPr="00C54349">
        <w:rPr>
          <w:rFonts w:asciiTheme="minorEastAsia" w:eastAsiaTheme="minorEastAsia" w:hAnsiTheme="minorEastAsia"/>
          <w:color w:val="222222"/>
        </w:rPr>
        <w:t>1.</w:t>
      </w:r>
      <w:r w:rsidRPr="00C54349">
        <w:rPr>
          <w:rFonts w:asciiTheme="minorEastAsia" w:eastAsiaTheme="minorEastAsia" w:hAnsiTheme="minorEastAsia" w:hint="eastAsia"/>
          <w:color w:val="222222"/>
        </w:rPr>
        <w:t>蒋老师课前准备充分，注重细节，</w:t>
      </w:r>
      <w:r w:rsidRPr="00C54349">
        <w:rPr>
          <w:rFonts w:asciiTheme="minorEastAsia" w:eastAsiaTheme="minorEastAsia" w:hAnsiTheme="minorEastAsia"/>
          <w:color w:val="222222"/>
        </w:rPr>
        <w:t>能以问题引入，问题的设计能结合学生的认知结构和生活背景，能从学科知识结构的角度把</w:t>
      </w:r>
      <w:r w:rsidRPr="00C54349">
        <w:rPr>
          <w:rFonts w:asciiTheme="minorEastAsia" w:eastAsiaTheme="minorEastAsia" w:hAnsiTheme="minorEastAsia" w:hint="eastAsia"/>
          <w:color w:val="222222"/>
        </w:rPr>
        <w:t>生活实际</w:t>
      </w:r>
      <w:r w:rsidRPr="00C54349">
        <w:rPr>
          <w:rFonts w:asciiTheme="minorEastAsia" w:eastAsiaTheme="minorEastAsia" w:hAnsiTheme="minorEastAsia"/>
          <w:color w:val="222222"/>
        </w:rPr>
        <w:t>内容与本节课所学内容联系起来。</w:t>
      </w:r>
    </w:p>
    <w:p w:rsidR="00C54349" w:rsidRPr="00C54349" w:rsidRDefault="00C54349" w:rsidP="00C54349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asciiTheme="minorEastAsia" w:eastAsiaTheme="minorEastAsia" w:hAnsiTheme="minorEastAsia"/>
          <w:color w:val="222222"/>
        </w:rPr>
      </w:pPr>
      <w:r w:rsidRPr="00C54349">
        <w:rPr>
          <w:rFonts w:asciiTheme="minorEastAsia" w:eastAsiaTheme="minorEastAsia" w:hAnsiTheme="minorEastAsia"/>
          <w:color w:val="222222"/>
        </w:rPr>
        <w:t>2.在课堂教学中，为避免直接讲授学习，体现探究性学习，</w:t>
      </w:r>
      <w:r w:rsidRPr="00C54349">
        <w:rPr>
          <w:rFonts w:asciiTheme="minorEastAsia" w:eastAsiaTheme="minorEastAsia" w:hAnsiTheme="minorEastAsia" w:hint="eastAsia"/>
          <w:color w:val="222222"/>
        </w:rPr>
        <w:t>蒋老</w:t>
      </w:r>
      <w:r w:rsidRPr="00C54349">
        <w:rPr>
          <w:rFonts w:asciiTheme="minorEastAsia" w:eastAsiaTheme="minorEastAsia" w:hAnsiTheme="minorEastAsia"/>
          <w:color w:val="222222"/>
        </w:rPr>
        <w:t>师能够通过各种教学手段引入、制造与教学目标、教学内容相适应的形式生动的教学情境。给学生提供相关的资料，给学生身临其境的感觉，它能够激发和推动学习者的认知活动、实践活动和情感活动，从而更容易理解这部分知识，能加深对新知识的掌握。</w:t>
      </w:r>
    </w:p>
    <w:p w:rsidR="00C54349" w:rsidRPr="00C54349" w:rsidRDefault="00C54349" w:rsidP="00C54349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asciiTheme="minorEastAsia" w:eastAsiaTheme="minorEastAsia" w:hAnsiTheme="minorEastAsia"/>
          <w:color w:val="222222"/>
        </w:rPr>
      </w:pPr>
      <w:r w:rsidRPr="00C54349">
        <w:rPr>
          <w:rFonts w:asciiTheme="minorEastAsia" w:eastAsiaTheme="minorEastAsia" w:hAnsiTheme="minorEastAsia" w:hint="eastAsia"/>
          <w:color w:val="222222"/>
        </w:rPr>
        <w:t>3</w:t>
      </w:r>
      <w:r w:rsidRPr="00C54349">
        <w:rPr>
          <w:rFonts w:asciiTheme="minorEastAsia" w:eastAsiaTheme="minorEastAsia" w:hAnsiTheme="minorEastAsia"/>
          <w:color w:val="222222"/>
        </w:rPr>
        <w:t>.</w:t>
      </w:r>
      <w:r w:rsidRPr="00C54349">
        <w:rPr>
          <w:rFonts w:asciiTheme="minorEastAsia" w:eastAsiaTheme="minorEastAsia" w:hAnsiTheme="minorEastAsia" w:hint="eastAsia"/>
          <w:color w:val="222222"/>
        </w:rPr>
        <w:t>蒋老师注重对学生的启发，</w:t>
      </w:r>
      <w:r w:rsidRPr="00C54349">
        <w:rPr>
          <w:rFonts w:asciiTheme="minorEastAsia" w:eastAsiaTheme="minorEastAsia" w:hAnsiTheme="minorEastAsia"/>
          <w:color w:val="222222"/>
        </w:rPr>
        <w:t>全体成员都能积极参与活动，分工合作，能在讨论中暴露学生的认知障碍，并通过组内和组间讨论解决</w:t>
      </w:r>
    </w:p>
    <w:p w:rsidR="00C54349" w:rsidRPr="00C54349" w:rsidRDefault="00C54349" w:rsidP="00C54349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asciiTheme="minorEastAsia" w:eastAsiaTheme="minorEastAsia" w:hAnsiTheme="minorEastAsia"/>
          <w:color w:val="222222"/>
        </w:rPr>
      </w:pPr>
      <w:r w:rsidRPr="00C54349">
        <w:rPr>
          <w:rFonts w:asciiTheme="minorEastAsia" w:eastAsiaTheme="minorEastAsia" w:hAnsiTheme="minorEastAsia" w:hint="eastAsia"/>
          <w:color w:val="222222"/>
        </w:rPr>
        <w:t>4</w:t>
      </w:r>
      <w:r w:rsidRPr="00C54349">
        <w:rPr>
          <w:rFonts w:asciiTheme="minorEastAsia" w:eastAsiaTheme="minorEastAsia" w:hAnsiTheme="minorEastAsia"/>
          <w:color w:val="222222"/>
        </w:rPr>
        <w:t>.练习教学：每个知识点教学完成后，能用形成性练习完善并巩固学生的知识结构。</w:t>
      </w:r>
    </w:p>
    <w:p w:rsidR="004358AB" w:rsidRPr="00C54349" w:rsidRDefault="00C54349" w:rsidP="00C54349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C54349">
        <w:rPr>
          <w:rFonts w:asciiTheme="minorEastAsia" w:eastAsiaTheme="minorEastAsia" w:hAnsiTheme="minorEastAsia" w:hint="eastAsia"/>
          <w:sz w:val="24"/>
          <w:szCs w:val="24"/>
        </w:rPr>
        <w:t>5.蒋老师板书条理清晰，高一（6）班的学生笔记有专门的笔记本，笔记工整详细。</w:t>
      </w:r>
    </w:p>
    <w:sectPr w:rsidR="004358AB" w:rsidRPr="00C54349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C54349"/>
    <w:rsid w:val="00043708"/>
    <w:rsid w:val="0017308F"/>
    <w:rsid w:val="00323B43"/>
    <w:rsid w:val="003D37D8"/>
    <w:rsid w:val="004358AB"/>
    <w:rsid w:val="008B7726"/>
    <w:rsid w:val="00C54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434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543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5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urinhwa</dc:creator>
  <cp:lastModifiedBy>urinhwa</cp:lastModifiedBy>
  <cp:revision>1</cp:revision>
  <dcterms:created xsi:type="dcterms:W3CDTF">2017-10-31T01:14:00Z</dcterms:created>
  <dcterms:modified xsi:type="dcterms:W3CDTF">2017-10-31T01:24:00Z</dcterms:modified>
</cp:coreProperties>
</file>