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300A6B" w:rsidRDefault="00D00439" w:rsidP="00300A6B">
      <w:pPr>
        <w:spacing w:line="360" w:lineRule="auto"/>
        <w:ind w:firstLineChars="200" w:firstLine="560"/>
        <w:jc w:val="center"/>
        <w:rPr>
          <w:rFonts w:hint="eastAsia"/>
          <w:sz w:val="28"/>
          <w:szCs w:val="28"/>
        </w:rPr>
      </w:pPr>
      <w:r w:rsidRPr="00300A6B">
        <w:rPr>
          <w:sz w:val="28"/>
          <w:szCs w:val="28"/>
        </w:rPr>
        <w:t>第一章和第二章</w:t>
      </w:r>
      <w:r w:rsidR="0082402C" w:rsidRPr="00300A6B">
        <w:rPr>
          <w:sz w:val="28"/>
          <w:szCs w:val="28"/>
        </w:rPr>
        <w:t>备课</w:t>
      </w:r>
    </w:p>
    <w:p w:rsidR="0082402C" w:rsidRDefault="003178DD" w:rsidP="00300A6B">
      <w:pPr>
        <w:spacing w:line="360" w:lineRule="auto"/>
        <w:ind w:firstLineChars="200" w:firstLine="420"/>
        <w:jc w:val="center"/>
        <w:rPr>
          <w:rFonts w:hint="eastAsia"/>
        </w:rPr>
      </w:pPr>
      <w:r>
        <w:rPr>
          <w:rFonts w:hint="eastAsia"/>
        </w:rPr>
        <w:t>王金玲</w:t>
      </w:r>
    </w:p>
    <w:p w:rsidR="0082402C" w:rsidRDefault="0082402C" w:rsidP="00300A6B">
      <w:pPr>
        <w:spacing w:line="360" w:lineRule="auto"/>
        <w:ind w:firstLineChars="200" w:firstLine="420"/>
        <w:rPr>
          <w:rFonts w:hint="eastAsia"/>
        </w:rPr>
      </w:pPr>
      <w:r>
        <w:rPr>
          <w:rFonts w:hint="eastAsia"/>
        </w:rPr>
        <w:t>高二按</w:t>
      </w:r>
      <w:r>
        <w:t>X</w:t>
      </w:r>
      <w:r>
        <w:rPr>
          <w:rFonts w:hint="eastAsia"/>
        </w:rPr>
        <w:t>科分班后，非化学选修班的学生学习化学的热情会有所下降，在课堂上要注重激发学生的学习兴趣和学习热情。教材中设置了大量的学生活动，如“实验”、“思考与交流”、“学与问”、“实践活动”等，给学生提供了很多动手动脑的机会，教学中应充分利用好这些资源，采取灵活多样的教学方式。</w:t>
      </w:r>
    </w:p>
    <w:p w:rsidR="0082402C" w:rsidRDefault="0082402C" w:rsidP="00300A6B">
      <w:pPr>
        <w:spacing w:line="360" w:lineRule="auto"/>
        <w:ind w:firstLineChars="200" w:firstLine="420"/>
        <w:rPr>
          <w:rFonts w:hint="eastAsia"/>
        </w:rPr>
      </w:pPr>
      <w:r>
        <w:rPr>
          <w:rFonts w:hint="eastAsia"/>
        </w:rPr>
        <w:t>例如用史料创设情景</w:t>
      </w:r>
    </w:p>
    <w:p w:rsidR="0082402C" w:rsidRDefault="0082402C" w:rsidP="00300A6B">
      <w:pPr>
        <w:spacing w:line="360" w:lineRule="auto"/>
        <w:ind w:firstLineChars="200" w:firstLine="420"/>
        <w:rPr>
          <w:rFonts w:hint="eastAsia"/>
        </w:rPr>
      </w:pPr>
      <w:r>
        <w:t xml:space="preserve"> </w:t>
      </w:r>
      <w:r>
        <w:rPr>
          <w:rFonts w:hint="eastAsia"/>
        </w:rPr>
        <w:t>第一章关注营养平衡我采用以下的史料引入：</w:t>
      </w:r>
    </w:p>
    <w:p w:rsidR="0082402C" w:rsidRDefault="0082402C" w:rsidP="00300A6B">
      <w:pPr>
        <w:spacing w:line="360" w:lineRule="auto"/>
        <w:ind w:firstLineChars="200" w:firstLine="420"/>
        <w:rPr>
          <w:rFonts w:hint="eastAsia"/>
        </w:rPr>
      </w:pPr>
      <w:r>
        <w:t xml:space="preserve"> </w:t>
      </w:r>
      <w:r>
        <w:rPr>
          <w:rFonts w:hint="eastAsia"/>
        </w:rPr>
        <w:t>美国著名科学家波林从遗传来看他不会在长寿者之列。他的父亲</w:t>
      </w:r>
      <w:r>
        <w:t>34</w:t>
      </w:r>
      <w:r>
        <w:rPr>
          <w:rFonts w:hint="eastAsia"/>
        </w:rPr>
        <w:t>岁就故去了，母亲也才活了</w:t>
      </w:r>
      <w:r>
        <w:t>45</w:t>
      </w:r>
      <w:r>
        <w:rPr>
          <w:rFonts w:hint="eastAsia"/>
        </w:rPr>
        <w:t>岁。早在</w:t>
      </w:r>
      <w:r>
        <w:t>1940</w:t>
      </w:r>
      <w:r>
        <w:rPr>
          <w:rFonts w:hint="eastAsia"/>
        </w:rPr>
        <w:t>年，他就被诊断患了一种严重的肾病。这在当时就等于是死刑判决书波林无论如何也无法接受。此后的</w:t>
      </w:r>
      <w:r>
        <w:t>12</w:t>
      </w:r>
      <w:r>
        <w:rPr>
          <w:rFonts w:hint="eastAsia"/>
        </w:rPr>
        <w:t>年里，他严格注意饮食，最后终于战胜了病魔。他实际上等于同死神周旋了半个多世纪！于</w:t>
      </w:r>
      <w:r>
        <w:t>1994</w:t>
      </w:r>
      <w:r>
        <w:rPr>
          <w:rFonts w:hint="eastAsia"/>
        </w:rPr>
        <w:t>年在加利福尼亚自己的农场去世，享年</w:t>
      </w:r>
      <w:r>
        <w:t>93</w:t>
      </w:r>
      <w:r>
        <w:rPr>
          <w:rFonts w:hint="eastAsia"/>
        </w:rPr>
        <w:t>岁。就是这样的一段史料，是我们看到日常饮食平衡的重要。</w:t>
      </w:r>
    </w:p>
    <w:p w:rsidR="0082402C" w:rsidRDefault="0082402C" w:rsidP="00300A6B">
      <w:pPr>
        <w:spacing w:line="360" w:lineRule="auto"/>
        <w:ind w:firstLineChars="200" w:firstLine="420"/>
        <w:rPr>
          <w:rFonts w:hint="eastAsia"/>
        </w:rPr>
      </w:pPr>
      <w:r>
        <w:t xml:space="preserve"> </w:t>
      </w:r>
      <w:r>
        <w:rPr>
          <w:rFonts w:hint="eastAsia"/>
        </w:rPr>
        <w:t>“一个人健康的必要条件是其所需分子以所需数量在所需时间存在于身体所需的部位。”——莱纳斯·波林的这句话成了新科学的箴言。</w:t>
      </w:r>
    </w:p>
    <w:p w:rsidR="0082402C" w:rsidRDefault="0082402C" w:rsidP="00300A6B">
      <w:pPr>
        <w:spacing w:line="360" w:lineRule="auto"/>
        <w:ind w:firstLineChars="200" w:firstLine="420"/>
        <w:rPr>
          <w:rFonts w:hint="eastAsia"/>
        </w:rPr>
      </w:pPr>
      <w:r>
        <w:t xml:space="preserve"> </w:t>
      </w:r>
      <w:r>
        <w:rPr>
          <w:rFonts w:hint="eastAsia"/>
        </w:rPr>
        <w:t>让学生从史实中体会到养成科学的饮食习惯，全面摄取多样营养，保持膳食平衡对于促进身体健康的重要作用。</w:t>
      </w:r>
    </w:p>
    <w:p w:rsidR="00300A6B" w:rsidRDefault="0082402C" w:rsidP="00300A6B">
      <w:pPr>
        <w:spacing w:line="360" w:lineRule="auto"/>
        <w:ind w:firstLineChars="200" w:firstLine="420"/>
        <w:rPr>
          <w:rFonts w:hint="eastAsia"/>
        </w:rPr>
      </w:pPr>
      <w:r>
        <w:t xml:space="preserve"> </w:t>
      </w:r>
      <w:r>
        <w:rPr>
          <w:rFonts w:hint="eastAsia"/>
        </w:rPr>
        <w:t>又如在讲维生素时可用“坏血病与维生素</w:t>
      </w:r>
      <w:r>
        <w:t>C</w:t>
      </w:r>
      <w:r>
        <w:rPr>
          <w:rFonts w:hint="eastAsia"/>
        </w:rPr>
        <w:t>的发现”引入，引起学生对认识维生素重要作用的强烈兴趣。</w:t>
      </w:r>
    </w:p>
    <w:p w:rsidR="00300A6B" w:rsidRDefault="00300A6B" w:rsidP="00300A6B">
      <w:pPr>
        <w:spacing w:line="360" w:lineRule="auto"/>
        <w:ind w:firstLineChars="200" w:firstLine="420"/>
        <w:rPr>
          <w:rFonts w:hint="eastAsia"/>
        </w:rPr>
      </w:pPr>
      <w:r>
        <w:rPr>
          <w:rFonts w:hint="eastAsia"/>
        </w:rPr>
        <w:t>（</w:t>
      </w:r>
      <w:r>
        <w:t>2</w:t>
      </w:r>
      <w:r>
        <w:rPr>
          <w:rFonts w:hint="eastAsia"/>
        </w:rPr>
        <w:t>）利用科学探究活动激发学生的思维如课本</w:t>
      </w:r>
      <w:r>
        <w:t>21</w:t>
      </w:r>
      <w:r>
        <w:rPr>
          <w:rFonts w:hint="eastAsia"/>
        </w:rPr>
        <w:t>页有一个关于维生素</w:t>
      </w:r>
      <w:r>
        <w:t>C</w:t>
      </w:r>
      <w:r>
        <w:rPr>
          <w:rFonts w:hint="eastAsia"/>
        </w:rPr>
        <w:t>的科学探究活动，学生通过该活动能了解维生素</w:t>
      </w:r>
      <w:r>
        <w:t>C</w:t>
      </w:r>
      <w:r>
        <w:rPr>
          <w:rFonts w:hint="eastAsia"/>
        </w:rPr>
        <w:t>的性质特点和主要来源，以及在人体内的重要功能和摄入途径等，并在活动中学习科学探究的基本方法。</w:t>
      </w:r>
    </w:p>
    <w:p w:rsidR="00300A6B" w:rsidRDefault="00300A6B" w:rsidP="00300A6B">
      <w:pPr>
        <w:spacing w:line="360" w:lineRule="auto"/>
        <w:ind w:firstLineChars="200" w:firstLine="420"/>
        <w:rPr>
          <w:rFonts w:hint="eastAsia"/>
        </w:rPr>
      </w:pPr>
      <w:r>
        <w:t xml:space="preserve"> </w:t>
      </w:r>
      <w:r>
        <w:rPr>
          <w:rFonts w:hint="eastAsia"/>
        </w:rPr>
        <w:t>（</w:t>
      </w:r>
      <w:r>
        <w:t>3</w:t>
      </w:r>
      <w:r>
        <w:rPr>
          <w:rFonts w:hint="eastAsia"/>
        </w:rPr>
        <w:t>）设计实践活动培养学生分析解决问题的能力</w:t>
      </w:r>
    </w:p>
    <w:p w:rsidR="00300A6B" w:rsidRDefault="00300A6B" w:rsidP="00300A6B">
      <w:pPr>
        <w:spacing w:line="360" w:lineRule="auto"/>
        <w:ind w:firstLineChars="200" w:firstLine="420"/>
        <w:rPr>
          <w:rFonts w:hint="eastAsia"/>
        </w:rPr>
      </w:pPr>
      <w:r>
        <w:t xml:space="preserve"> </w:t>
      </w:r>
      <w:r>
        <w:rPr>
          <w:rFonts w:hint="eastAsia"/>
        </w:rPr>
        <w:t>如微量元素教学时先让学生在课前进行社会调查，收集市场上常见的保健品（如补血液、补铁剂、补碘剂、多种元素混合补充剂等），了解其中各种有效成分的含量和作用，在课堂上分组展示交流调查结果，得出“药补不如食补”的概念。</w:t>
      </w:r>
    </w:p>
    <w:p w:rsidR="00300A6B" w:rsidRDefault="00300A6B" w:rsidP="00300A6B">
      <w:pPr>
        <w:spacing w:line="360" w:lineRule="auto"/>
        <w:ind w:firstLineChars="200" w:firstLine="420"/>
        <w:rPr>
          <w:rFonts w:hint="eastAsia"/>
        </w:rPr>
      </w:pPr>
      <w:r>
        <w:t xml:space="preserve"> </w:t>
      </w:r>
      <w:r>
        <w:rPr>
          <w:rFonts w:hint="eastAsia"/>
        </w:rPr>
        <w:t>学完第一章后让学生参照教材第</w:t>
      </w:r>
      <w:r>
        <w:t>25</w:t>
      </w:r>
      <w:r>
        <w:rPr>
          <w:rFonts w:hint="eastAsia"/>
        </w:rPr>
        <w:t>页</w:t>
      </w:r>
      <w:r>
        <w:t>4</w:t>
      </w:r>
      <w:r>
        <w:rPr>
          <w:rFonts w:hint="eastAsia"/>
        </w:rPr>
        <w:t>、</w:t>
      </w:r>
      <w:r>
        <w:t>5</w:t>
      </w:r>
      <w:r>
        <w:rPr>
          <w:rFonts w:hint="eastAsia"/>
        </w:rPr>
        <w:t>题，根据父母和自己的体质、健康状况设计一份合理的家庭食谱，并附加简单说明，达到学以致用的目的。</w:t>
      </w:r>
    </w:p>
    <w:p w:rsidR="00300A6B" w:rsidRDefault="00300A6B" w:rsidP="00300A6B">
      <w:pPr>
        <w:spacing w:line="360" w:lineRule="auto"/>
        <w:ind w:firstLineChars="200" w:firstLine="420"/>
        <w:rPr>
          <w:rFonts w:hint="eastAsia"/>
        </w:rPr>
      </w:pPr>
      <w:r>
        <w:t xml:space="preserve"> </w:t>
      </w:r>
      <w:r>
        <w:rPr>
          <w:rFonts w:hint="eastAsia"/>
        </w:rPr>
        <w:t>第二章第一节关于“安全使用食品添加剂”的教学，可先让学生课前查阅某些食品的</w:t>
      </w:r>
      <w:r>
        <w:rPr>
          <w:rFonts w:hint="eastAsia"/>
        </w:rPr>
        <w:lastRenderedPageBreak/>
        <w:t>标签，了解其中的营养成分和所含的添加剂，在课堂上让学生根据查找的资料以“不含食品添加剂就是好食品吗？”为题进行辩论，通过活动明确添加剂的作用和树立安全使用食品添加剂的意识。</w:t>
      </w:r>
    </w:p>
    <w:p w:rsidR="0082402C" w:rsidRPr="00300A6B" w:rsidRDefault="0082402C" w:rsidP="00300A6B">
      <w:pPr>
        <w:spacing w:line="360" w:lineRule="auto"/>
        <w:ind w:firstLineChars="200" w:firstLine="420"/>
        <w:rPr>
          <w:rFonts w:hint="eastAsia"/>
        </w:rPr>
      </w:pPr>
    </w:p>
    <w:p w:rsidR="0082402C" w:rsidRPr="0082402C" w:rsidRDefault="0082402C" w:rsidP="00300A6B">
      <w:pPr>
        <w:spacing w:line="360" w:lineRule="auto"/>
        <w:ind w:firstLineChars="200" w:firstLine="420"/>
      </w:pPr>
    </w:p>
    <w:sectPr w:rsidR="0082402C" w:rsidRPr="0082402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05C2" w:rsidRDefault="00B505C2" w:rsidP="00D00439">
      <w:r>
        <w:separator/>
      </w:r>
    </w:p>
  </w:endnote>
  <w:endnote w:type="continuationSeparator" w:id="1">
    <w:p w:rsidR="00B505C2" w:rsidRDefault="00B505C2" w:rsidP="00D004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05C2" w:rsidRDefault="00B505C2" w:rsidP="00D00439">
      <w:r>
        <w:separator/>
      </w:r>
    </w:p>
  </w:footnote>
  <w:footnote w:type="continuationSeparator" w:id="1">
    <w:p w:rsidR="00B505C2" w:rsidRDefault="00B505C2" w:rsidP="00D004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0439"/>
    <w:rsid w:val="00300A6B"/>
    <w:rsid w:val="003178DD"/>
    <w:rsid w:val="005A5BCD"/>
    <w:rsid w:val="0082402C"/>
    <w:rsid w:val="00B505C2"/>
    <w:rsid w:val="00D004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004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00439"/>
    <w:rPr>
      <w:sz w:val="18"/>
      <w:szCs w:val="18"/>
    </w:rPr>
  </w:style>
  <w:style w:type="paragraph" w:styleId="a4">
    <w:name w:val="footer"/>
    <w:basedOn w:val="a"/>
    <w:link w:val="Char0"/>
    <w:uiPriority w:val="99"/>
    <w:semiHidden/>
    <w:unhideWhenUsed/>
    <w:rsid w:val="00D0043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0043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144</Words>
  <Characters>821</Characters>
  <Application>Microsoft Office Word</Application>
  <DocSecurity>0</DocSecurity>
  <Lines>6</Lines>
  <Paragraphs>1</Paragraphs>
  <ScaleCrop>false</ScaleCrop>
  <Company>微软中国</Company>
  <LinksUpToDate>false</LinksUpToDate>
  <CharactersWithSpaces>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2017-09-11T00:05:00Z</dcterms:created>
  <dcterms:modified xsi:type="dcterms:W3CDTF">2017-09-11T00:14:00Z</dcterms:modified>
</cp:coreProperties>
</file>